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FF88D" w14:textId="7C79EEDF" w:rsidR="00E90824" w:rsidRPr="00C96028" w:rsidRDefault="00D61C88" w:rsidP="002C55FA">
      <w:pPr>
        <w:spacing w:after="240" w:line="288" w:lineRule="auto"/>
        <w:jc w:val="both"/>
        <w:rPr>
          <w:rFonts w:ascii="Times New Roman" w:hAnsi="Times New Roman" w:cs="Times New Roman"/>
          <w:sz w:val="24"/>
          <w:szCs w:val="24"/>
        </w:rPr>
      </w:pPr>
      <w:r>
        <w:rPr>
          <w:rFonts w:ascii="Times New Roman" w:hAnsi="Times New Roman" w:cs="Times New Roman"/>
          <w:sz w:val="24"/>
          <w:szCs w:val="24"/>
        </w:rPr>
        <w:t xml:space="preserve">Yönerge ve Eğitim </w:t>
      </w:r>
      <w:r w:rsidR="009B7094" w:rsidRPr="00C96028">
        <w:rPr>
          <w:rFonts w:ascii="Times New Roman" w:hAnsi="Times New Roman" w:cs="Times New Roman"/>
          <w:sz w:val="24"/>
          <w:szCs w:val="24"/>
        </w:rPr>
        <w:t>SSS</w:t>
      </w:r>
    </w:p>
    <w:p w14:paraId="594EE3D2" w14:textId="77777777" w:rsidR="00C96028" w:rsidRPr="00C96028" w:rsidRDefault="00C96028" w:rsidP="002C55FA">
      <w:pPr>
        <w:spacing w:after="240" w:line="288" w:lineRule="auto"/>
        <w:jc w:val="both"/>
        <w:rPr>
          <w:rFonts w:ascii="Times New Roman" w:hAnsi="Times New Roman" w:cs="Times New Roman"/>
          <w:b/>
          <w:bCs/>
          <w:sz w:val="24"/>
          <w:szCs w:val="24"/>
        </w:rPr>
      </w:pPr>
      <w:r w:rsidRPr="00C96028">
        <w:rPr>
          <w:rFonts w:ascii="Times New Roman" w:hAnsi="Times New Roman" w:cs="Times New Roman"/>
          <w:b/>
          <w:bCs/>
          <w:sz w:val="24"/>
          <w:szCs w:val="24"/>
        </w:rPr>
        <w:t>S1: Gerçekleştirme Görevlileri hangi işlemler için ön mali kontrol listesi oluşturacak?</w:t>
      </w:r>
    </w:p>
    <w:p w14:paraId="4286DFE8" w14:textId="3D3E0382" w:rsidR="00C96028" w:rsidRPr="00C96028" w:rsidRDefault="00C96028" w:rsidP="002C55FA">
      <w:pPr>
        <w:spacing w:after="240" w:line="288" w:lineRule="auto"/>
        <w:jc w:val="both"/>
        <w:rPr>
          <w:rFonts w:ascii="Times New Roman" w:hAnsi="Times New Roman" w:cs="Times New Roman"/>
          <w:sz w:val="24"/>
          <w:szCs w:val="24"/>
        </w:rPr>
      </w:pPr>
      <w:r w:rsidRPr="00C96028">
        <w:rPr>
          <w:rFonts w:ascii="Times New Roman" w:hAnsi="Times New Roman" w:cs="Times New Roman"/>
          <w:sz w:val="24"/>
          <w:szCs w:val="24"/>
        </w:rPr>
        <w:t xml:space="preserve">Cevap: Gerçekleştirme Görevlileri, </w:t>
      </w:r>
      <w:r w:rsidR="00E94E67">
        <w:rPr>
          <w:rFonts w:ascii="Times New Roman" w:hAnsi="Times New Roman" w:cs="Times New Roman"/>
          <w:sz w:val="24"/>
          <w:szCs w:val="24"/>
        </w:rPr>
        <w:t xml:space="preserve">merkezi bütçe kapsamındaki </w:t>
      </w:r>
      <w:r w:rsidRPr="00C96028">
        <w:rPr>
          <w:rFonts w:ascii="Times New Roman" w:hAnsi="Times New Roman" w:cs="Times New Roman"/>
          <w:sz w:val="24"/>
          <w:szCs w:val="24"/>
        </w:rPr>
        <w:t>gerçekleştirilecek olan tüm mali karar ve işlemlerde ön mali kontrol listesi oluşturacaktır.</w:t>
      </w:r>
      <w:r w:rsidR="00E94E67">
        <w:rPr>
          <w:rFonts w:ascii="Times New Roman" w:hAnsi="Times New Roman" w:cs="Times New Roman"/>
          <w:sz w:val="24"/>
          <w:szCs w:val="24"/>
        </w:rPr>
        <w:t xml:space="preserve"> (</w:t>
      </w:r>
      <w:r w:rsidR="00E94E67" w:rsidRPr="00C96028">
        <w:rPr>
          <w:rFonts w:ascii="Times New Roman" w:hAnsi="Times New Roman" w:cs="Times New Roman"/>
          <w:sz w:val="24"/>
          <w:szCs w:val="24"/>
        </w:rPr>
        <w:t>döner sermaye</w:t>
      </w:r>
      <w:r w:rsidR="00E94E67">
        <w:rPr>
          <w:rFonts w:ascii="Times New Roman" w:hAnsi="Times New Roman" w:cs="Times New Roman"/>
          <w:sz w:val="24"/>
          <w:szCs w:val="24"/>
        </w:rPr>
        <w:t>, erasmus vb.</w:t>
      </w:r>
      <w:r w:rsidR="00E94E67" w:rsidRPr="00C96028">
        <w:rPr>
          <w:rFonts w:ascii="Times New Roman" w:hAnsi="Times New Roman" w:cs="Times New Roman"/>
          <w:sz w:val="24"/>
          <w:szCs w:val="24"/>
        </w:rPr>
        <w:t xml:space="preserve"> dışında</w:t>
      </w:r>
      <w:r w:rsidR="00E94E67">
        <w:rPr>
          <w:rFonts w:ascii="Times New Roman" w:hAnsi="Times New Roman" w:cs="Times New Roman"/>
          <w:sz w:val="24"/>
          <w:szCs w:val="24"/>
        </w:rPr>
        <w:t>)</w:t>
      </w:r>
      <w:r w:rsidR="002C55FA">
        <w:rPr>
          <w:rFonts w:ascii="Times New Roman" w:hAnsi="Times New Roman" w:cs="Times New Roman"/>
          <w:sz w:val="24"/>
          <w:szCs w:val="24"/>
        </w:rPr>
        <w:t xml:space="preserve"> </w:t>
      </w:r>
    </w:p>
    <w:p w14:paraId="4B48A158" w14:textId="77777777" w:rsidR="00C96028" w:rsidRPr="00C96028" w:rsidRDefault="00C96028" w:rsidP="002C55FA">
      <w:pPr>
        <w:spacing w:after="240" w:line="288" w:lineRule="auto"/>
        <w:jc w:val="both"/>
        <w:rPr>
          <w:rFonts w:ascii="Times New Roman" w:hAnsi="Times New Roman" w:cs="Times New Roman"/>
          <w:b/>
          <w:bCs/>
          <w:sz w:val="24"/>
          <w:szCs w:val="24"/>
        </w:rPr>
      </w:pPr>
      <w:r w:rsidRPr="00C96028">
        <w:rPr>
          <w:rFonts w:ascii="Times New Roman" w:hAnsi="Times New Roman" w:cs="Times New Roman"/>
          <w:b/>
          <w:bCs/>
          <w:sz w:val="24"/>
          <w:szCs w:val="24"/>
        </w:rPr>
        <w:t>S2: Ön mali kontrol listelerini kim oluşturacak?</w:t>
      </w:r>
    </w:p>
    <w:p w14:paraId="3C62938C" w14:textId="51563C52" w:rsidR="00C96028" w:rsidRPr="00C96028" w:rsidRDefault="00C96028" w:rsidP="002C55FA">
      <w:pPr>
        <w:spacing w:after="240" w:line="288" w:lineRule="auto"/>
        <w:jc w:val="both"/>
        <w:rPr>
          <w:rFonts w:ascii="Times New Roman" w:hAnsi="Times New Roman" w:cs="Times New Roman"/>
          <w:sz w:val="24"/>
          <w:szCs w:val="24"/>
        </w:rPr>
      </w:pPr>
      <w:r w:rsidRPr="00C96028">
        <w:rPr>
          <w:rFonts w:ascii="Times New Roman" w:hAnsi="Times New Roman" w:cs="Times New Roman"/>
          <w:sz w:val="24"/>
          <w:szCs w:val="24"/>
        </w:rPr>
        <w:t>Cevap: Ön mali kontrol listeleri Gerçekleştirme Görevlileri tarafından oluşturulacak, ancak harcama yetkilisinin bir kez onayını al</w:t>
      </w:r>
      <w:r w:rsidR="00E94E67">
        <w:rPr>
          <w:rFonts w:ascii="Times New Roman" w:hAnsi="Times New Roman" w:cs="Times New Roman"/>
          <w:sz w:val="24"/>
          <w:szCs w:val="24"/>
        </w:rPr>
        <w:t>ın</w:t>
      </w:r>
      <w:r w:rsidRPr="00C96028">
        <w:rPr>
          <w:rFonts w:ascii="Times New Roman" w:hAnsi="Times New Roman" w:cs="Times New Roman"/>
          <w:sz w:val="24"/>
          <w:szCs w:val="24"/>
        </w:rPr>
        <w:t>acaktır.</w:t>
      </w:r>
      <w:r>
        <w:rPr>
          <w:rFonts w:ascii="Times New Roman" w:hAnsi="Times New Roman" w:cs="Times New Roman"/>
          <w:sz w:val="24"/>
          <w:szCs w:val="24"/>
        </w:rPr>
        <w:t xml:space="preserve"> Değişiklik olması durumunda yine harcama yetkilisinin onayının alınması gerekmektedir.</w:t>
      </w:r>
      <w:r w:rsidR="002C55FA">
        <w:rPr>
          <w:rFonts w:ascii="Times New Roman" w:hAnsi="Times New Roman" w:cs="Times New Roman"/>
          <w:sz w:val="24"/>
          <w:szCs w:val="24"/>
        </w:rPr>
        <w:t xml:space="preserve"> (Yönetmelik md. 6/1)</w:t>
      </w:r>
    </w:p>
    <w:p w14:paraId="2CC32EE3" w14:textId="66B69A7C" w:rsidR="00C96028" w:rsidRPr="00C96028" w:rsidRDefault="00C96028" w:rsidP="002C55FA">
      <w:pPr>
        <w:spacing w:after="240" w:line="288" w:lineRule="auto"/>
        <w:jc w:val="both"/>
        <w:rPr>
          <w:rFonts w:ascii="Times New Roman" w:hAnsi="Times New Roman" w:cs="Times New Roman"/>
          <w:b/>
          <w:bCs/>
          <w:sz w:val="24"/>
          <w:szCs w:val="24"/>
        </w:rPr>
      </w:pPr>
      <w:r w:rsidRPr="00C96028">
        <w:rPr>
          <w:rFonts w:ascii="Times New Roman" w:hAnsi="Times New Roman" w:cs="Times New Roman"/>
          <w:b/>
          <w:bCs/>
          <w:sz w:val="24"/>
          <w:szCs w:val="24"/>
        </w:rPr>
        <w:t>S3: Ön mali kontrol listeleri</w:t>
      </w:r>
      <w:r>
        <w:rPr>
          <w:rFonts w:ascii="Times New Roman" w:hAnsi="Times New Roman" w:cs="Times New Roman"/>
          <w:b/>
          <w:bCs/>
          <w:sz w:val="24"/>
          <w:szCs w:val="24"/>
        </w:rPr>
        <w:t xml:space="preserve"> için hazırlanan</w:t>
      </w:r>
      <w:r w:rsidRPr="00C96028">
        <w:rPr>
          <w:rFonts w:ascii="Times New Roman" w:hAnsi="Times New Roman" w:cs="Times New Roman"/>
          <w:b/>
          <w:bCs/>
          <w:sz w:val="24"/>
          <w:szCs w:val="24"/>
        </w:rPr>
        <w:t xml:space="preserve"> tasla</w:t>
      </w:r>
      <w:r>
        <w:rPr>
          <w:rFonts w:ascii="Times New Roman" w:hAnsi="Times New Roman" w:cs="Times New Roman"/>
          <w:b/>
          <w:bCs/>
          <w:sz w:val="24"/>
          <w:szCs w:val="24"/>
        </w:rPr>
        <w:t>k,</w:t>
      </w:r>
      <w:r w:rsidRPr="00C96028">
        <w:rPr>
          <w:rFonts w:ascii="Times New Roman" w:hAnsi="Times New Roman" w:cs="Times New Roman"/>
          <w:b/>
          <w:bCs/>
          <w:sz w:val="24"/>
          <w:szCs w:val="24"/>
        </w:rPr>
        <w:t xml:space="preserve"> SGDB’ye gönderilecek mi?</w:t>
      </w:r>
    </w:p>
    <w:p w14:paraId="56EA89D0" w14:textId="4FE19CF5" w:rsidR="00C96028" w:rsidRPr="00C96028" w:rsidRDefault="00C96028" w:rsidP="002C55FA">
      <w:pPr>
        <w:spacing w:after="240" w:line="288" w:lineRule="auto"/>
        <w:jc w:val="both"/>
        <w:rPr>
          <w:rFonts w:ascii="Times New Roman" w:hAnsi="Times New Roman" w:cs="Times New Roman"/>
          <w:sz w:val="24"/>
          <w:szCs w:val="24"/>
        </w:rPr>
      </w:pPr>
      <w:r w:rsidRPr="00C96028">
        <w:rPr>
          <w:rFonts w:ascii="Times New Roman" w:hAnsi="Times New Roman" w:cs="Times New Roman"/>
          <w:sz w:val="24"/>
          <w:szCs w:val="24"/>
        </w:rPr>
        <w:t>Cevap: Hayır, ön mali kontrol listeleri taslağı SGDB’ye gönderilmeyecek. Ancak her türlü mali işlem</w:t>
      </w:r>
      <w:r>
        <w:rPr>
          <w:rFonts w:ascii="Times New Roman" w:hAnsi="Times New Roman" w:cs="Times New Roman"/>
          <w:sz w:val="24"/>
          <w:szCs w:val="24"/>
        </w:rPr>
        <w:t>lerde düzenlenen ön mali kontrol listesi</w:t>
      </w:r>
      <w:r w:rsidRPr="00C96028">
        <w:rPr>
          <w:rFonts w:ascii="Times New Roman" w:hAnsi="Times New Roman" w:cs="Times New Roman"/>
          <w:sz w:val="24"/>
          <w:szCs w:val="24"/>
        </w:rPr>
        <w:t xml:space="preserve"> Ödeme Emri belgesinin ekine eklenecektir.</w:t>
      </w:r>
    </w:p>
    <w:p w14:paraId="7EB5D81C" w14:textId="77777777" w:rsidR="00C96028" w:rsidRPr="00C96028" w:rsidRDefault="00C96028" w:rsidP="002C55FA">
      <w:pPr>
        <w:spacing w:after="240" w:line="288" w:lineRule="auto"/>
        <w:jc w:val="both"/>
        <w:rPr>
          <w:rFonts w:ascii="Times New Roman" w:hAnsi="Times New Roman" w:cs="Times New Roman"/>
          <w:b/>
          <w:bCs/>
          <w:sz w:val="24"/>
          <w:szCs w:val="24"/>
        </w:rPr>
      </w:pPr>
      <w:r w:rsidRPr="00C96028">
        <w:rPr>
          <w:rFonts w:ascii="Times New Roman" w:hAnsi="Times New Roman" w:cs="Times New Roman"/>
          <w:b/>
          <w:bCs/>
          <w:sz w:val="24"/>
          <w:szCs w:val="24"/>
        </w:rPr>
        <w:t>S4: Mali hizmetler birimi uygun görüş vermediğinde nasıl bir süreç ilerleyecek?</w:t>
      </w:r>
    </w:p>
    <w:p w14:paraId="2130AB6D" w14:textId="7612B101" w:rsidR="00C96028" w:rsidRPr="00C96028" w:rsidRDefault="00C96028" w:rsidP="002C55FA">
      <w:pPr>
        <w:spacing w:after="240" w:line="288" w:lineRule="auto"/>
        <w:jc w:val="both"/>
        <w:rPr>
          <w:rFonts w:ascii="Times New Roman" w:hAnsi="Times New Roman" w:cs="Times New Roman"/>
          <w:sz w:val="24"/>
          <w:szCs w:val="24"/>
        </w:rPr>
      </w:pPr>
      <w:r w:rsidRPr="00C96028">
        <w:rPr>
          <w:rFonts w:ascii="Times New Roman" w:hAnsi="Times New Roman" w:cs="Times New Roman"/>
          <w:sz w:val="24"/>
          <w:szCs w:val="24"/>
        </w:rPr>
        <w:t>Cevap: Mali hizmetler biriminin ön mali kontrol sürecinde uygun görüş vermemesi durumunda, harcama yetkilisi sürece devam edebilir. Ancak harcama yetkilisi, mali hizmetler birimine gerekçeli bir yazı ile bildirimde bulunacaktır. Mali hizmetler birimi de süreci takip edecektir.</w:t>
      </w:r>
      <w:r w:rsidR="00E94E67">
        <w:rPr>
          <w:rFonts w:ascii="Times New Roman" w:hAnsi="Times New Roman" w:cs="Times New Roman"/>
          <w:sz w:val="24"/>
          <w:szCs w:val="24"/>
        </w:rPr>
        <w:t xml:space="preserve"> (Yönetmelik md. 5/2)</w:t>
      </w:r>
    </w:p>
    <w:p w14:paraId="632D34CF" w14:textId="77777777" w:rsidR="00C96028" w:rsidRPr="00C96028" w:rsidRDefault="00C96028" w:rsidP="002C55FA">
      <w:pPr>
        <w:spacing w:after="240" w:line="288" w:lineRule="auto"/>
        <w:jc w:val="both"/>
        <w:rPr>
          <w:rFonts w:ascii="Times New Roman" w:hAnsi="Times New Roman" w:cs="Times New Roman"/>
          <w:b/>
          <w:bCs/>
          <w:sz w:val="24"/>
          <w:szCs w:val="24"/>
        </w:rPr>
      </w:pPr>
      <w:r w:rsidRPr="00C96028">
        <w:rPr>
          <w:rFonts w:ascii="Times New Roman" w:hAnsi="Times New Roman" w:cs="Times New Roman"/>
          <w:b/>
          <w:bCs/>
          <w:sz w:val="24"/>
          <w:szCs w:val="24"/>
        </w:rPr>
        <w:t>S5: Gerçekleştirme Görevlisinin uygun görüş vermediğinde nasıl bir süreç ilerleyecek?</w:t>
      </w:r>
    </w:p>
    <w:p w14:paraId="584FDC96" w14:textId="7636E386" w:rsidR="00C96028" w:rsidRPr="00C96028" w:rsidRDefault="00C96028" w:rsidP="002C55FA">
      <w:pPr>
        <w:spacing w:after="240" w:line="288" w:lineRule="auto"/>
        <w:jc w:val="both"/>
        <w:rPr>
          <w:rFonts w:ascii="Times New Roman" w:hAnsi="Times New Roman" w:cs="Times New Roman"/>
          <w:sz w:val="24"/>
          <w:szCs w:val="24"/>
        </w:rPr>
      </w:pPr>
      <w:r w:rsidRPr="00C96028">
        <w:rPr>
          <w:rFonts w:ascii="Times New Roman" w:hAnsi="Times New Roman" w:cs="Times New Roman"/>
          <w:sz w:val="24"/>
          <w:szCs w:val="24"/>
        </w:rPr>
        <w:t>Cevap: Gerçekleştirme Görevlisinin uygun görüş verip vermemesi danışma ve önleyici niteliktedir ve harcama yetkilisi için bağlayıcı değildir.</w:t>
      </w:r>
      <w:r w:rsidR="00E94E67">
        <w:rPr>
          <w:rFonts w:ascii="Times New Roman" w:hAnsi="Times New Roman" w:cs="Times New Roman"/>
          <w:sz w:val="24"/>
          <w:szCs w:val="24"/>
        </w:rPr>
        <w:t xml:space="preserve"> (Yönetmelik md. 5/1)</w:t>
      </w:r>
    </w:p>
    <w:p w14:paraId="0ACE5C35" w14:textId="77777777" w:rsidR="00C96028" w:rsidRPr="00C96028" w:rsidRDefault="00C96028" w:rsidP="002C55FA">
      <w:pPr>
        <w:spacing w:after="240" w:line="288" w:lineRule="auto"/>
        <w:jc w:val="both"/>
        <w:rPr>
          <w:rFonts w:ascii="Times New Roman" w:hAnsi="Times New Roman" w:cs="Times New Roman"/>
          <w:b/>
          <w:bCs/>
          <w:sz w:val="24"/>
          <w:szCs w:val="24"/>
        </w:rPr>
      </w:pPr>
      <w:r w:rsidRPr="00C96028">
        <w:rPr>
          <w:rFonts w:ascii="Times New Roman" w:hAnsi="Times New Roman" w:cs="Times New Roman"/>
          <w:b/>
          <w:bCs/>
          <w:sz w:val="24"/>
          <w:szCs w:val="24"/>
        </w:rPr>
        <w:t>S6: Süreç kontrolü nedir? İş akış şemaları değişecek mi?</w:t>
      </w:r>
    </w:p>
    <w:p w14:paraId="547ECCEC" w14:textId="29B41E71" w:rsidR="009B7094" w:rsidRDefault="00C96028" w:rsidP="002C55FA">
      <w:pPr>
        <w:spacing w:after="240" w:line="288" w:lineRule="auto"/>
        <w:jc w:val="both"/>
        <w:rPr>
          <w:rFonts w:ascii="Times New Roman" w:hAnsi="Times New Roman" w:cs="Times New Roman"/>
          <w:sz w:val="24"/>
          <w:szCs w:val="24"/>
        </w:rPr>
      </w:pPr>
      <w:r w:rsidRPr="00C96028">
        <w:rPr>
          <w:rFonts w:ascii="Times New Roman" w:hAnsi="Times New Roman" w:cs="Times New Roman"/>
          <w:sz w:val="24"/>
          <w:szCs w:val="24"/>
        </w:rPr>
        <w:t>Cevap: Süreç kontrolü, sürecin kademeli olarak bir önceki adımı kontrol ederek ilerlemesidir. Yani, her işlem yapıldıktan sonra kontrol edilir ve sonraki işlem de kontrol edilerek ilerler. Amaç, hataları önceden engellemektir. İş akış şemalarının güncellenmesi harcama yetkililerinin kontrolündedir ve isteyen birim şemaları güncelleyebilecektir.</w:t>
      </w:r>
    </w:p>
    <w:p w14:paraId="55412895" w14:textId="3BC45DB9" w:rsidR="00D61C88" w:rsidRPr="00D61C88" w:rsidRDefault="00D61C88" w:rsidP="002C55FA">
      <w:pPr>
        <w:spacing w:after="240" w:line="288" w:lineRule="auto"/>
        <w:jc w:val="both"/>
        <w:rPr>
          <w:rFonts w:ascii="Times New Roman" w:hAnsi="Times New Roman" w:cs="Times New Roman"/>
          <w:b/>
          <w:bCs/>
          <w:sz w:val="24"/>
          <w:szCs w:val="24"/>
        </w:rPr>
      </w:pPr>
      <w:r w:rsidRPr="00D61C88">
        <w:rPr>
          <w:rFonts w:ascii="Times New Roman" w:hAnsi="Times New Roman" w:cs="Times New Roman"/>
          <w:b/>
          <w:bCs/>
          <w:sz w:val="24"/>
          <w:szCs w:val="24"/>
        </w:rPr>
        <w:t xml:space="preserve">S7: </w:t>
      </w:r>
      <w:r>
        <w:rPr>
          <w:rFonts w:ascii="Times New Roman" w:hAnsi="Times New Roman" w:cs="Times New Roman"/>
          <w:b/>
          <w:bCs/>
          <w:sz w:val="24"/>
          <w:szCs w:val="24"/>
        </w:rPr>
        <w:t>K</w:t>
      </w:r>
      <w:r w:rsidRPr="00D61C88">
        <w:rPr>
          <w:rFonts w:ascii="Times New Roman" w:hAnsi="Times New Roman" w:cs="Times New Roman"/>
          <w:b/>
          <w:bCs/>
          <w:sz w:val="24"/>
          <w:szCs w:val="24"/>
        </w:rPr>
        <w:t>ontrol listeleri ve/veya görüşler hangi tarihten sonra ödeme emri belgelerine eklenecek?</w:t>
      </w:r>
    </w:p>
    <w:p w14:paraId="6DA0F816" w14:textId="6298770E" w:rsidR="00D61C88" w:rsidRPr="00C96028" w:rsidRDefault="00D61C88" w:rsidP="002C55FA">
      <w:pPr>
        <w:spacing w:after="240" w:line="288" w:lineRule="auto"/>
        <w:jc w:val="both"/>
        <w:rPr>
          <w:rFonts w:ascii="Times New Roman" w:hAnsi="Times New Roman" w:cs="Times New Roman"/>
          <w:sz w:val="24"/>
          <w:szCs w:val="24"/>
        </w:rPr>
      </w:pPr>
      <w:r>
        <w:rPr>
          <w:rFonts w:ascii="Times New Roman" w:hAnsi="Times New Roman" w:cs="Times New Roman"/>
          <w:sz w:val="24"/>
          <w:szCs w:val="24"/>
        </w:rPr>
        <w:t xml:space="preserve">Cevap: </w:t>
      </w:r>
      <w:r w:rsidRPr="00D61C88">
        <w:rPr>
          <w:rFonts w:ascii="Times New Roman" w:hAnsi="Times New Roman" w:cs="Times New Roman"/>
          <w:sz w:val="24"/>
          <w:szCs w:val="24"/>
        </w:rPr>
        <w:t>Kontrol listeleri ve görüşler, 26 Eylül 2025 tarihinden itibaren ödeme emri belgelerine eklenmeye başla</w:t>
      </w:r>
      <w:r>
        <w:rPr>
          <w:rFonts w:ascii="Times New Roman" w:hAnsi="Times New Roman" w:cs="Times New Roman"/>
          <w:sz w:val="24"/>
          <w:szCs w:val="24"/>
        </w:rPr>
        <w:t>n</w:t>
      </w:r>
      <w:r w:rsidRPr="00D61C88">
        <w:rPr>
          <w:rFonts w:ascii="Times New Roman" w:hAnsi="Times New Roman" w:cs="Times New Roman"/>
          <w:sz w:val="24"/>
          <w:szCs w:val="24"/>
        </w:rPr>
        <w:t>acak. Yıl sonuna kadar bir alışma süreci olacak ve bu süreçte güncelleme veya değiştirme gibi işlemler yapılabilecek. 1 Ocak 2026 tarihinden itibaren ise bu uygulama zorunlu hale gelecektir.</w:t>
      </w:r>
    </w:p>
    <w:sectPr w:rsidR="00D61C88" w:rsidRPr="00C960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094"/>
    <w:rsid w:val="002C55FA"/>
    <w:rsid w:val="003560B2"/>
    <w:rsid w:val="00433D01"/>
    <w:rsid w:val="006463CF"/>
    <w:rsid w:val="006866F6"/>
    <w:rsid w:val="00826C20"/>
    <w:rsid w:val="00957CAD"/>
    <w:rsid w:val="009B7094"/>
    <w:rsid w:val="00A82D98"/>
    <w:rsid w:val="00B55FFA"/>
    <w:rsid w:val="00B90B85"/>
    <w:rsid w:val="00C96028"/>
    <w:rsid w:val="00D61C88"/>
    <w:rsid w:val="00E90824"/>
    <w:rsid w:val="00E94E67"/>
    <w:rsid w:val="00ED0A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6BFF8"/>
  <w15:chartTrackingRefBased/>
  <w15:docId w15:val="{2E586082-7C06-42D6-8B4E-8AF2F55B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B70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B70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B709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B709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B709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B709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B709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B709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B709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B709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B709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B709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B709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B709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B709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B709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B709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B7094"/>
    <w:rPr>
      <w:rFonts w:eastAsiaTheme="majorEastAsia" w:cstheme="majorBidi"/>
      <w:color w:val="272727" w:themeColor="text1" w:themeTint="D8"/>
    </w:rPr>
  </w:style>
  <w:style w:type="paragraph" w:styleId="KonuBal">
    <w:name w:val="Title"/>
    <w:basedOn w:val="Normal"/>
    <w:next w:val="Normal"/>
    <w:link w:val="KonuBalChar"/>
    <w:uiPriority w:val="10"/>
    <w:qFormat/>
    <w:rsid w:val="009B70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B709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B709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B709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B709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B7094"/>
    <w:rPr>
      <w:i/>
      <w:iCs/>
      <w:color w:val="404040" w:themeColor="text1" w:themeTint="BF"/>
    </w:rPr>
  </w:style>
  <w:style w:type="paragraph" w:styleId="ListeParagraf">
    <w:name w:val="List Paragraph"/>
    <w:basedOn w:val="Normal"/>
    <w:uiPriority w:val="34"/>
    <w:qFormat/>
    <w:rsid w:val="009B7094"/>
    <w:pPr>
      <w:ind w:left="720"/>
      <w:contextualSpacing/>
    </w:pPr>
  </w:style>
  <w:style w:type="character" w:styleId="GlVurgulama">
    <w:name w:val="Intense Emphasis"/>
    <w:basedOn w:val="VarsaylanParagrafYazTipi"/>
    <w:uiPriority w:val="21"/>
    <w:qFormat/>
    <w:rsid w:val="009B7094"/>
    <w:rPr>
      <w:i/>
      <w:iCs/>
      <w:color w:val="0F4761" w:themeColor="accent1" w:themeShade="BF"/>
    </w:rPr>
  </w:style>
  <w:style w:type="paragraph" w:styleId="GlAlnt">
    <w:name w:val="Intense Quote"/>
    <w:basedOn w:val="Normal"/>
    <w:next w:val="Normal"/>
    <w:link w:val="GlAlntChar"/>
    <w:uiPriority w:val="30"/>
    <w:qFormat/>
    <w:rsid w:val="009B70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B7094"/>
    <w:rPr>
      <w:i/>
      <w:iCs/>
      <w:color w:val="0F4761" w:themeColor="accent1" w:themeShade="BF"/>
    </w:rPr>
  </w:style>
  <w:style w:type="character" w:styleId="GlBavuru">
    <w:name w:val="Intense Reference"/>
    <w:basedOn w:val="VarsaylanParagrafYazTipi"/>
    <w:uiPriority w:val="32"/>
    <w:qFormat/>
    <w:rsid w:val="009B70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34CB5A5DC08A62458497404D1F1B508C" ma:contentTypeVersion="17" ma:contentTypeDescription="Yeni belge oluşturun." ma:contentTypeScope="" ma:versionID="caa6634572eb5ef93ac4fa8ab7432dbd">
  <xsd:schema xmlns:xsd="http://www.w3.org/2001/XMLSchema" xmlns:xs="http://www.w3.org/2001/XMLSchema" xmlns:p="http://schemas.microsoft.com/office/2006/metadata/properties" xmlns:ns3="0e220e5c-ec6c-4c9e-9e5b-73a629aba84d" xmlns:ns4="164cf575-b54b-4b8b-a7c7-cb588fee66ff" targetNamespace="http://schemas.microsoft.com/office/2006/metadata/properties" ma:root="true" ma:fieldsID="ad087ce912a92b1f0fea0e76acba0288" ns3:_="" ns4:_="">
    <xsd:import namespace="0e220e5c-ec6c-4c9e-9e5b-73a629aba84d"/>
    <xsd:import namespace="164cf575-b54b-4b8b-a7c7-cb588fee66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4:MediaServiceObjectDetectorVersions" minOccurs="0"/>
                <xsd:element ref="ns4:MediaServiceSearchProperties" minOccurs="0"/>
                <xsd:element ref="ns4:MediaServiceSystemTag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20e5c-ec6c-4c9e-9e5b-73a629aba84d"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element name="SharingHintHash" ma:index="10" nillable="true" ma:displayName="İpucu Paylaşımı Karması"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4cf575-b54b-4b8b-a7c7-cb588fee66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2EDD2-B112-429A-98A3-BFC3A4F49A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236A5B-983A-4430-9A58-8DBCE3B700E1}">
  <ds:schemaRefs>
    <ds:schemaRef ds:uri="http://schemas.microsoft.com/sharepoint/v3/contenttype/forms"/>
  </ds:schemaRefs>
</ds:datastoreItem>
</file>

<file path=customXml/itemProps3.xml><?xml version="1.0" encoding="utf-8"?>
<ds:datastoreItem xmlns:ds="http://schemas.openxmlformats.org/officeDocument/2006/customXml" ds:itemID="{EA5D1325-CEB0-43F6-A69F-5A870C709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20e5c-ec6c-4c9e-9e5b-73a629aba84d"/>
    <ds:schemaRef ds:uri="164cf575-b54b-4b8b-a7c7-cb588fee6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341</Words>
  <Characters>1950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ŞİRİN</dc:creator>
  <cp:keywords/>
  <dc:description/>
  <cp:lastModifiedBy>Fatih ŞİRİN</cp:lastModifiedBy>
  <cp:revision>5</cp:revision>
  <dcterms:created xsi:type="dcterms:W3CDTF">2025-09-08T08:43:00Z</dcterms:created>
  <dcterms:modified xsi:type="dcterms:W3CDTF">2025-09-12T12:57:00Z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0x01010034CB5A5DC08A62458497404D1F1B508C</vt:lpwstr>
  </property>
</Properties>
</file>